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3F1CC" w14:textId="77777777" w:rsidR="001006EE" w:rsidRDefault="00000000">
      <w:pPr>
        <w:pStyle w:val="Title"/>
        <w:rPr>
          <w:rFonts w:ascii="Tahoma" w:hAnsi="Tahoma" w:cs="Tahoma"/>
          <w:sz w:val="24"/>
          <w:szCs w:val="24"/>
        </w:rPr>
      </w:pPr>
      <w:r>
        <w:rPr>
          <w:rFonts w:ascii="Times New Roman" w:hAnsi="Times New Roman" w:cs="Times New Roman"/>
          <w:sz w:val="24"/>
          <w:szCs w:val="24"/>
        </w:rPr>
        <w:t>Hillsboro Community Library</w:t>
      </w:r>
    </w:p>
    <w:p w14:paraId="23303B10" w14:textId="4321F3B2" w:rsidR="001006EE" w:rsidRDefault="00D237F7" w:rsidP="00D237F7">
      <w:pPr>
        <w:pStyle w:val="Title"/>
        <w:rPr>
          <w:rFonts w:ascii="Tahoma" w:hAnsi="Tahoma" w:cs="Tahoma"/>
          <w:sz w:val="24"/>
          <w:szCs w:val="24"/>
        </w:rPr>
      </w:pPr>
      <w:r>
        <w:rPr>
          <w:rFonts w:ascii="Times New Roman" w:hAnsi="Times New Roman" w:cs="Times New Roman"/>
          <w:sz w:val="24"/>
          <w:szCs w:val="24"/>
        </w:rPr>
        <w:t>Special Board of Directors Meeting</w:t>
      </w:r>
    </w:p>
    <w:p w14:paraId="0C56AAC2" w14:textId="01BBDEE1" w:rsidR="001006EE" w:rsidRDefault="00F65286">
      <w:pPr>
        <w:jc w:val="center"/>
        <w:rPr>
          <w:rFonts w:cs="Times New Roman"/>
          <w:b/>
          <w:bCs/>
        </w:rPr>
      </w:pPr>
      <w:r>
        <w:rPr>
          <w:rFonts w:cs="Times New Roman"/>
          <w:b/>
          <w:bCs/>
        </w:rPr>
        <w:t xml:space="preserve">Saturday, April 26, 2025, 1:15 </w:t>
      </w:r>
      <w:r>
        <w:rPr>
          <w:rFonts w:cs="Times New Roman"/>
          <w:b/>
          <w:bCs/>
          <w:smallCaps/>
        </w:rPr>
        <w:t>p.m.</w:t>
      </w:r>
    </w:p>
    <w:p w14:paraId="478BC99C" w14:textId="77777777" w:rsidR="00D237F7" w:rsidRDefault="00D237F7">
      <w:pPr>
        <w:rPr>
          <w:rFonts w:cs="Times New Roman"/>
          <w:sz w:val="22"/>
          <w:szCs w:val="22"/>
        </w:rPr>
      </w:pPr>
    </w:p>
    <w:p w14:paraId="302076AF" w14:textId="0D917DB1" w:rsidR="001006EE" w:rsidRDefault="00F65286">
      <w:pPr>
        <w:rPr>
          <w:rFonts w:cs="Times New Roman"/>
          <w:sz w:val="22"/>
          <w:szCs w:val="22"/>
        </w:rPr>
      </w:pPr>
      <w:r>
        <w:rPr>
          <w:rFonts w:cs="Times New Roman"/>
          <w:sz w:val="22"/>
          <w:szCs w:val="22"/>
        </w:rPr>
        <w:t xml:space="preserve">The HCL Board gathered for lunch at the Hillsboro General Store Café, with a special </w:t>
      </w:r>
      <w:r w:rsidR="00A74314">
        <w:rPr>
          <w:rFonts w:cs="Times New Roman"/>
          <w:sz w:val="22"/>
          <w:szCs w:val="22"/>
        </w:rPr>
        <w:t xml:space="preserve">board planning </w:t>
      </w:r>
      <w:r>
        <w:rPr>
          <w:rFonts w:cs="Times New Roman"/>
          <w:sz w:val="22"/>
          <w:szCs w:val="22"/>
        </w:rPr>
        <w:t xml:space="preserve">meeting following. </w:t>
      </w:r>
      <w:r w:rsidR="00D237F7">
        <w:rPr>
          <w:rFonts w:cs="Times New Roman"/>
          <w:sz w:val="22"/>
          <w:szCs w:val="22"/>
        </w:rPr>
        <w:t xml:space="preserve">Secretary/Treasurer Cindy Cornell </w:t>
      </w:r>
      <w:r>
        <w:rPr>
          <w:rFonts w:cs="Times New Roman"/>
          <w:sz w:val="22"/>
          <w:szCs w:val="22"/>
        </w:rPr>
        <w:t xml:space="preserve">called the meeting to order </w:t>
      </w:r>
      <w:r w:rsidR="00D237F7">
        <w:rPr>
          <w:rFonts w:cs="Times New Roman"/>
          <w:sz w:val="22"/>
          <w:szCs w:val="22"/>
        </w:rPr>
        <w:t>at 1:45</w:t>
      </w:r>
      <w:r>
        <w:rPr>
          <w:rFonts w:cs="Times New Roman"/>
          <w:sz w:val="22"/>
          <w:szCs w:val="22"/>
        </w:rPr>
        <w:t xml:space="preserve"> </w:t>
      </w:r>
      <w:r>
        <w:rPr>
          <w:rFonts w:cs="Times New Roman"/>
          <w:smallCaps/>
          <w:sz w:val="22"/>
          <w:szCs w:val="22"/>
        </w:rPr>
        <w:t>p.m.</w:t>
      </w:r>
      <w:r>
        <w:rPr>
          <w:rFonts w:cs="Times New Roman"/>
          <w:b/>
          <w:bCs/>
          <w:sz w:val="22"/>
          <w:szCs w:val="22"/>
        </w:rPr>
        <w:t xml:space="preserve"> </w:t>
      </w:r>
      <w:r>
        <w:rPr>
          <w:rFonts w:cs="Times New Roman"/>
          <w:sz w:val="22"/>
          <w:szCs w:val="22"/>
        </w:rPr>
        <w:t>Members present: Deb Nicoll, Collection Development Chair</w:t>
      </w:r>
      <w:r w:rsidR="0048482E">
        <w:rPr>
          <w:rFonts w:cs="Times New Roman"/>
          <w:sz w:val="22"/>
          <w:szCs w:val="22"/>
        </w:rPr>
        <w:t xml:space="preserve"> &amp; </w:t>
      </w:r>
      <w:r>
        <w:rPr>
          <w:rFonts w:cs="Times New Roman"/>
          <w:sz w:val="22"/>
          <w:szCs w:val="22"/>
        </w:rPr>
        <w:t>Publicity/Newsletter Chair</w:t>
      </w:r>
      <w:r w:rsidR="00D237F7">
        <w:rPr>
          <w:rFonts w:cs="Times New Roman"/>
          <w:sz w:val="22"/>
          <w:szCs w:val="22"/>
        </w:rPr>
        <w:t>;</w:t>
      </w:r>
      <w:r>
        <w:rPr>
          <w:rFonts w:cs="Times New Roman"/>
          <w:sz w:val="22"/>
          <w:szCs w:val="22"/>
        </w:rPr>
        <w:t xml:space="preserve"> Lisa Curt, Fundraising/Grants Committee Chair &amp; Library Director; Robin Tuttle, HCC Liaison; Sherry Litasi, Technology Chair; and Will Kinney</w:t>
      </w:r>
      <w:r w:rsidR="00D237F7">
        <w:rPr>
          <w:rFonts w:cs="Times New Roman"/>
          <w:sz w:val="22"/>
          <w:szCs w:val="22"/>
        </w:rPr>
        <w:t>,</w:t>
      </w:r>
      <w:r w:rsidR="00D237F7" w:rsidRPr="00D237F7">
        <w:rPr>
          <w:rFonts w:cs="Times New Roman"/>
          <w:sz w:val="22"/>
          <w:szCs w:val="22"/>
        </w:rPr>
        <w:t xml:space="preserve"> </w:t>
      </w:r>
      <w:r w:rsidR="00D237F7">
        <w:rPr>
          <w:rFonts w:cs="Times New Roman"/>
          <w:sz w:val="22"/>
          <w:szCs w:val="22"/>
        </w:rPr>
        <w:t>Library Volunteer Coordinator</w:t>
      </w:r>
      <w:r>
        <w:rPr>
          <w:rFonts w:cs="Times New Roman"/>
          <w:sz w:val="22"/>
          <w:szCs w:val="22"/>
        </w:rPr>
        <w:t xml:space="preserve">. </w:t>
      </w:r>
      <w:r w:rsidR="00D237F7">
        <w:rPr>
          <w:rFonts w:cs="Times New Roman"/>
          <w:sz w:val="22"/>
          <w:szCs w:val="22"/>
        </w:rPr>
        <w:t xml:space="preserve">John Cornell, President, was absent. </w:t>
      </w:r>
      <w:r>
        <w:rPr>
          <w:rFonts w:cs="Times New Roman"/>
          <w:sz w:val="22"/>
          <w:szCs w:val="22"/>
        </w:rPr>
        <w:t>The simple majority quorum of board members was met.</w:t>
      </w:r>
    </w:p>
    <w:p w14:paraId="6875D264" w14:textId="77777777" w:rsidR="001006EE" w:rsidRDefault="001006EE">
      <w:pPr>
        <w:rPr>
          <w:rFonts w:cs="Times New Roman"/>
          <w:sz w:val="22"/>
          <w:szCs w:val="22"/>
        </w:rPr>
      </w:pPr>
    </w:p>
    <w:p w14:paraId="7A5EB93D" w14:textId="77777777" w:rsidR="00FA5AB5" w:rsidRDefault="00FA5AB5">
      <w:pPr>
        <w:rPr>
          <w:rFonts w:cs="Times New Roman"/>
          <w:sz w:val="22"/>
          <w:szCs w:val="22"/>
        </w:rPr>
      </w:pPr>
      <w:r>
        <w:rPr>
          <w:rFonts w:cs="Times New Roman"/>
          <w:sz w:val="22"/>
          <w:szCs w:val="22"/>
        </w:rPr>
        <w:t>This meeting was called to discuss the Grand Reopening of the library which is closed from Monday, April 21 to Monday, May 6, 2025.</w:t>
      </w:r>
    </w:p>
    <w:p w14:paraId="456C56CA" w14:textId="77777777" w:rsidR="00FA5AB5" w:rsidRDefault="00FA5AB5">
      <w:pPr>
        <w:rPr>
          <w:rFonts w:cs="Times New Roman"/>
          <w:sz w:val="22"/>
          <w:szCs w:val="22"/>
        </w:rPr>
      </w:pPr>
    </w:p>
    <w:p w14:paraId="0010BCA4" w14:textId="2D1E9BCB" w:rsidR="00FA5AB5" w:rsidRDefault="00317512">
      <w:pPr>
        <w:rPr>
          <w:rFonts w:cs="Times New Roman"/>
          <w:sz w:val="22"/>
          <w:szCs w:val="22"/>
        </w:rPr>
      </w:pPr>
      <w:r>
        <w:rPr>
          <w:rFonts w:cs="Times New Roman"/>
          <w:sz w:val="22"/>
          <w:szCs w:val="22"/>
        </w:rPr>
        <w:t xml:space="preserve">Lisa said she peeked in the library entrance doors and the floors look great. </w:t>
      </w:r>
      <w:r w:rsidR="00FA5AB5">
        <w:rPr>
          <w:rFonts w:cs="Times New Roman"/>
          <w:sz w:val="22"/>
          <w:szCs w:val="22"/>
        </w:rPr>
        <w:t xml:space="preserve">Lisa outlined items needed to protect the newly refinished floors in the </w:t>
      </w:r>
      <w:r>
        <w:rPr>
          <w:rFonts w:cs="Times New Roman"/>
          <w:sz w:val="22"/>
          <w:szCs w:val="22"/>
        </w:rPr>
        <w:t xml:space="preserve">library room itself and the cleaned and resealed floors in the rest of the </w:t>
      </w:r>
      <w:r w:rsidR="00FA5AB5">
        <w:rPr>
          <w:rFonts w:cs="Times New Roman"/>
          <w:sz w:val="22"/>
          <w:szCs w:val="22"/>
        </w:rPr>
        <w:t>East wing: In-line skate wheels for the desk chairs (Amazon $20 for five wheel covers), hall carpet and door mat, possibly new waste-paper baskets.</w:t>
      </w:r>
    </w:p>
    <w:p w14:paraId="718EDC27" w14:textId="77777777" w:rsidR="004977A7" w:rsidRDefault="004977A7">
      <w:pPr>
        <w:rPr>
          <w:rFonts w:cs="Times New Roman"/>
          <w:sz w:val="22"/>
          <w:szCs w:val="22"/>
        </w:rPr>
      </w:pPr>
    </w:p>
    <w:p w14:paraId="00E5947E" w14:textId="77777777" w:rsidR="004977A7" w:rsidRDefault="004977A7" w:rsidP="004977A7">
      <w:pPr>
        <w:rPr>
          <w:rFonts w:cs="Times New Roman"/>
          <w:sz w:val="22"/>
          <w:szCs w:val="22"/>
        </w:rPr>
      </w:pPr>
      <w:r>
        <w:rPr>
          <w:rFonts w:cs="Times New Roman"/>
          <w:sz w:val="22"/>
          <w:szCs w:val="22"/>
        </w:rPr>
        <w:t>Lisa is meeting with the State’s Cultural Affairs and Historical Preservation reps. She will ask about the disbursement date for the $42,000 to be approved for rural libraries. She’ll also check on what is acceptable to use to replace flooring, when needed.</w:t>
      </w:r>
    </w:p>
    <w:p w14:paraId="290E148D" w14:textId="77777777" w:rsidR="00FA5AB5" w:rsidRDefault="00FA5AB5">
      <w:pPr>
        <w:rPr>
          <w:rFonts w:cs="Times New Roman"/>
          <w:sz w:val="22"/>
          <w:szCs w:val="22"/>
        </w:rPr>
      </w:pPr>
    </w:p>
    <w:p w14:paraId="5E38375C" w14:textId="7C3F2DF1" w:rsidR="00317512" w:rsidRDefault="00FA5AB5">
      <w:pPr>
        <w:rPr>
          <w:rFonts w:cs="Times New Roman"/>
          <w:sz w:val="22"/>
          <w:szCs w:val="22"/>
        </w:rPr>
      </w:pPr>
      <w:r>
        <w:rPr>
          <w:rFonts w:cs="Times New Roman"/>
          <w:sz w:val="22"/>
          <w:szCs w:val="22"/>
        </w:rPr>
        <w:t xml:space="preserve">Lisa and Lynn Curt will assemble new furniture on Friday and Saturday, May 2 &amp; 3. Board members and volunteers can then move boxes </w:t>
      </w:r>
      <w:r w:rsidR="001B104C">
        <w:rPr>
          <w:rFonts w:cs="Times New Roman"/>
          <w:sz w:val="22"/>
          <w:szCs w:val="22"/>
        </w:rPr>
        <w:t xml:space="preserve">and furniture </w:t>
      </w:r>
      <w:r>
        <w:rPr>
          <w:rFonts w:cs="Times New Roman"/>
          <w:sz w:val="22"/>
          <w:szCs w:val="22"/>
        </w:rPr>
        <w:t>stored in the HCC auditorium and reshelve collection items on Sunday and Monday, May 4 &amp; 5. The library will open for patrons on Wednesday, the regular volunteer shift.</w:t>
      </w:r>
      <w:r w:rsidR="001B104C">
        <w:rPr>
          <w:rFonts w:cs="Times New Roman"/>
          <w:sz w:val="22"/>
          <w:szCs w:val="22"/>
        </w:rPr>
        <w:t xml:space="preserve"> </w:t>
      </w:r>
      <w:r w:rsidR="00D1543B">
        <w:rPr>
          <w:rFonts w:cs="Times New Roman"/>
          <w:sz w:val="22"/>
          <w:szCs w:val="22"/>
        </w:rPr>
        <w:t>Will said Zephyr and Sean Gayle volunteered to help with reshelving, if needed. He will check in with Zephyr for Sunday and Monday help</w:t>
      </w:r>
      <w:r w:rsidR="00317512">
        <w:rPr>
          <w:rFonts w:cs="Times New Roman"/>
          <w:sz w:val="22"/>
          <w:szCs w:val="22"/>
        </w:rPr>
        <w:t xml:space="preserve"> and will reach out to library volunteers in an email.</w:t>
      </w:r>
    </w:p>
    <w:p w14:paraId="6FFB70BC" w14:textId="77777777" w:rsidR="00317512" w:rsidRDefault="00317512">
      <w:pPr>
        <w:rPr>
          <w:rFonts w:cs="Times New Roman"/>
          <w:sz w:val="22"/>
          <w:szCs w:val="22"/>
        </w:rPr>
      </w:pPr>
    </w:p>
    <w:p w14:paraId="6893C06B" w14:textId="1ED27C13" w:rsidR="00D77187" w:rsidRDefault="004977A7" w:rsidP="00D77187">
      <w:pPr>
        <w:rPr>
          <w:rFonts w:cs="Times New Roman"/>
          <w:sz w:val="22"/>
          <w:szCs w:val="22"/>
        </w:rPr>
      </w:pPr>
      <w:r>
        <w:rPr>
          <w:rFonts w:cs="Times New Roman"/>
          <w:sz w:val="22"/>
          <w:szCs w:val="22"/>
        </w:rPr>
        <w:t>The library’s Grand Reopening will be from 10 a.m. to close on Saturday, May 10, 2025. It’s a good day as the community will be hosting the Mother’s Day Sales and also the Art Walk from 9 a.m. to 3 p.m. The board discussed offering free refreshments at the library, with our regular Bake Sale at its usual place, the Post Office porch.</w:t>
      </w:r>
      <w:r w:rsidR="00D77187">
        <w:rPr>
          <w:rFonts w:cs="Times New Roman"/>
          <w:sz w:val="22"/>
          <w:szCs w:val="22"/>
        </w:rPr>
        <w:t xml:space="preserve"> </w:t>
      </w:r>
      <w:r w:rsidR="00D77187">
        <w:rPr>
          <w:rFonts w:cs="Times New Roman"/>
          <w:sz w:val="22"/>
          <w:szCs w:val="22"/>
        </w:rPr>
        <w:t>Sherry suggested we not offer food at the reopening since the bake sale is the same day. Lisa will set up tables for the Mother’s Day sales and bring the boxes of weeded collection items in her garage to set out for donations.</w:t>
      </w:r>
      <w:r w:rsidR="00D77187">
        <w:rPr>
          <w:rFonts w:cs="Times New Roman"/>
          <w:sz w:val="22"/>
          <w:szCs w:val="22"/>
        </w:rPr>
        <w:t xml:space="preserve"> </w:t>
      </w:r>
      <w:r w:rsidR="00D77187">
        <w:rPr>
          <w:rFonts w:cs="Times New Roman"/>
          <w:sz w:val="22"/>
          <w:szCs w:val="22"/>
        </w:rPr>
        <w:t>She’ll give out our tri-fold brochures and direct people up to the library for the reopening.</w:t>
      </w:r>
    </w:p>
    <w:p w14:paraId="0749A6D6" w14:textId="77777777" w:rsidR="00D77187" w:rsidRDefault="00D77187" w:rsidP="00D77187">
      <w:pPr>
        <w:rPr>
          <w:rFonts w:cs="Times New Roman"/>
          <w:sz w:val="22"/>
          <w:szCs w:val="22"/>
        </w:rPr>
      </w:pPr>
    </w:p>
    <w:p w14:paraId="2082A581" w14:textId="6588F547" w:rsidR="004977A7" w:rsidRDefault="004977A7" w:rsidP="004977A7">
      <w:pPr>
        <w:rPr>
          <w:rFonts w:cs="Times New Roman"/>
          <w:sz w:val="22"/>
          <w:szCs w:val="22"/>
        </w:rPr>
      </w:pPr>
      <w:r>
        <w:rPr>
          <w:rFonts w:cs="Times New Roman"/>
          <w:sz w:val="22"/>
          <w:szCs w:val="22"/>
        </w:rPr>
        <w:t>Lisa prepared signs to post on the door and community notice boards announcing the reopening.</w:t>
      </w:r>
      <w:r w:rsidR="001B104C">
        <w:rPr>
          <w:rFonts w:cs="Times New Roman"/>
          <w:sz w:val="22"/>
          <w:szCs w:val="22"/>
        </w:rPr>
        <w:t xml:space="preserve"> She’ll post them in advance of the Mother’s Day Sales.</w:t>
      </w:r>
    </w:p>
    <w:p w14:paraId="34CFBC96" w14:textId="77777777" w:rsidR="004977A7" w:rsidRDefault="004977A7" w:rsidP="004977A7">
      <w:pPr>
        <w:rPr>
          <w:rFonts w:cs="Times New Roman"/>
          <w:sz w:val="22"/>
          <w:szCs w:val="22"/>
        </w:rPr>
      </w:pPr>
    </w:p>
    <w:p w14:paraId="01203E18" w14:textId="1DFEE3C0" w:rsidR="004977A7" w:rsidRDefault="004977A7" w:rsidP="004977A7">
      <w:pPr>
        <w:rPr>
          <w:rFonts w:cs="Times New Roman"/>
          <w:sz w:val="22"/>
          <w:szCs w:val="22"/>
        </w:rPr>
      </w:pPr>
      <w:r>
        <w:rPr>
          <w:rFonts w:cs="Times New Roman"/>
          <w:sz w:val="22"/>
          <w:szCs w:val="22"/>
        </w:rPr>
        <w:t xml:space="preserve">The board agreed to shifts manned by board members in addition to Deb </w:t>
      </w:r>
      <w:r w:rsidR="001B104C">
        <w:rPr>
          <w:rFonts w:cs="Times New Roman"/>
          <w:sz w:val="22"/>
          <w:szCs w:val="22"/>
        </w:rPr>
        <w:t>during the reopening</w:t>
      </w:r>
      <w:r>
        <w:rPr>
          <w:rFonts w:cs="Times New Roman"/>
          <w:sz w:val="22"/>
          <w:szCs w:val="22"/>
        </w:rPr>
        <w:t>,</w:t>
      </w:r>
      <w:r>
        <w:rPr>
          <w:rFonts w:cs="Times New Roman"/>
          <w:sz w:val="22"/>
          <w:szCs w:val="22"/>
        </w:rPr>
        <w:t xml:space="preserve"> so that there are two people in the library at all times for questions, etc. Robin, Sherry and Will volunteered to take shifts, and John will be there most of the day</w:t>
      </w:r>
      <w:r w:rsidR="00D77187">
        <w:rPr>
          <w:rFonts w:cs="Times New Roman"/>
          <w:sz w:val="22"/>
          <w:szCs w:val="22"/>
        </w:rPr>
        <w:t>.</w:t>
      </w:r>
    </w:p>
    <w:p w14:paraId="50E7E9A4" w14:textId="77777777" w:rsidR="00D77187" w:rsidRDefault="00D77187" w:rsidP="004977A7">
      <w:pPr>
        <w:rPr>
          <w:rFonts w:cs="Times New Roman"/>
          <w:sz w:val="22"/>
          <w:szCs w:val="22"/>
        </w:rPr>
      </w:pPr>
    </w:p>
    <w:p w14:paraId="392BC228" w14:textId="77777777" w:rsidR="00C32740" w:rsidRDefault="004977A7">
      <w:pPr>
        <w:rPr>
          <w:rFonts w:cs="Times New Roman"/>
          <w:sz w:val="22"/>
          <w:szCs w:val="22"/>
        </w:rPr>
      </w:pPr>
      <w:r>
        <w:rPr>
          <w:rFonts w:cs="Times New Roman"/>
          <w:sz w:val="22"/>
          <w:szCs w:val="22"/>
        </w:rPr>
        <w:t>Lisa researched items to offer anyone who comes to the library reopening, including book bags and possibly cups.</w:t>
      </w:r>
      <w:r w:rsidR="00C32740">
        <w:rPr>
          <w:rFonts w:cs="Times New Roman"/>
          <w:sz w:val="22"/>
          <w:szCs w:val="22"/>
        </w:rPr>
        <w:t xml:space="preserve"> </w:t>
      </w:r>
      <w:r w:rsidR="00D02756">
        <w:rPr>
          <w:rFonts w:cs="Times New Roman"/>
          <w:sz w:val="22"/>
          <w:szCs w:val="22"/>
        </w:rPr>
        <w:t>The board members agreed that if someone checks out a book or gets a new patron card, they will receive a book bag. If they make a donation, they will also receive a Coas Books certificate. After the reopening, the bags may be purchased for $15 each.</w:t>
      </w:r>
    </w:p>
    <w:p w14:paraId="5A20F435" w14:textId="04783990" w:rsidR="00D02756" w:rsidRPr="00D77187" w:rsidRDefault="00D02756">
      <w:pPr>
        <w:rPr>
          <w:rFonts w:cs="Times New Roman"/>
          <w:sz w:val="22"/>
          <w:szCs w:val="22"/>
        </w:rPr>
      </w:pPr>
      <w:r>
        <w:rPr>
          <w:rFonts w:cs="Times New Roman"/>
          <w:sz w:val="22"/>
          <w:szCs w:val="22"/>
        </w:rPr>
        <w:lastRenderedPageBreak/>
        <w:t xml:space="preserve">Fifty bags </w:t>
      </w:r>
      <w:r w:rsidR="0041409A">
        <w:rPr>
          <w:rFonts w:cs="Times New Roman"/>
          <w:sz w:val="22"/>
          <w:szCs w:val="22"/>
        </w:rPr>
        <w:t>at $10 each will cost $500; two mousepads at $11.48 each will be $22.96.</w:t>
      </w:r>
      <w:r>
        <w:rPr>
          <w:rFonts w:cs="Times New Roman"/>
          <w:sz w:val="22"/>
          <w:szCs w:val="22"/>
        </w:rPr>
        <w:t xml:space="preserve"> </w:t>
      </w:r>
      <w:r>
        <w:rPr>
          <w:rFonts w:cs="Times New Roman"/>
          <w:i/>
          <w:iCs/>
          <w:sz w:val="22"/>
          <w:szCs w:val="22"/>
        </w:rPr>
        <w:t xml:space="preserve">Deb moved and Will seconded that we purchase 50 white </w:t>
      </w:r>
      <w:r w:rsidR="00C32740">
        <w:rPr>
          <w:rFonts w:cs="Times New Roman"/>
          <w:i/>
          <w:iCs/>
          <w:sz w:val="22"/>
          <w:szCs w:val="22"/>
        </w:rPr>
        <w:t>and</w:t>
      </w:r>
      <w:r>
        <w:rPr>
          <w:rFonts w:cs="Times New Roman"/>
          <w:i/>
          <w:iCs/>
          <w:sz w:val="22"/>
          <w:szCs w:val="22"/>
        </w:rPr>
        <w:t xml:space="preserve"> black book bags and two mouse pads with the HCL logo and website imprinted on them. The motion was approved unanimously.</w:t>
      </w:r>
      <w:r w:rsidR="00D77187">
        <w:rPr>
          <w:rFonts w:cs="Times New Roman"/>
          <w:i/>
          <w:iCs/>
          <w:sz w:val="22"/>
          <w:szCs w:val="22"/>
        </w:rPr>
        <w:t xml:space="preserve"> </w:t>
      </w:r>
      <w:r w:rsidR="00D77187">
        <w:rPr>
          <w:rFonts w:cs="Times New Roman"/>
          <w:sz w:val="22"/>
          <w:szCs w:val="22"/>
        </w:rPr>
        <w:t>Lisa will purchase these items and the library will reimburse her for the expenditures.</w:t>
      </w:r>
    </w:p>
    <w:p w14:paraId="4FA620B7" w14:textId="77777777" w:rsidR="0041409A" w:rsidRDefault="0041409A">
      <w:pPr>
        <w:rPr>
          <w:rFonts w:cs="Times New Roman"/>
          <w:i/>
          <w:iCs/>
          <w:sz w:val="22"/>
          <w:szCs w:val="22"/>
        </w:rPr>
      </w:pPr>
    </w:p>
    <w:p w14:paraId="3FB62C6D" w14:textId="48F7584E" w:rsidR="0041409A" w:rsidRDefault="0041409A">
      <w:pPr>
        <w:rPr>
          <w:rFonts w:cs="Times New Roman"/>
          <w:sz w:val="22"/>
          <w:szCs w:val="22"/>
        </w:rPr>
      </w:pPr>
      <w:r w:rsidRPr="0041409A">
        <w:rPr>
          <w:rFonts w:cs="Times New Roman"/>
          <w:sz w:val="22"/>
          <w:szCs w:val="22"/>
        </w:rPr>
        <w:t xml:space="preserve">Will </w:t>
      </w:r>
      <w:proofErr w:type="spellStart"/>
      <w:r w:rsidR="00D77187">
        <w:rPr>
          <w:rFonts w:cs="Times New Roman"/>
          <w:sz w:val="22"/>
          <w:szCs w:val="22"/>
        </w:rPr>
        <w:t>will</w:t>
      </w:r>
      <w:proofErr w:type="spellEnd"/>
      <w:r w:rsidR="00D77187">
        <w:rPr>
          <w:rFonts w:cs="Times New Roman"/>
          <w:sz w:val="22"/>
          <w:szCs w:val="22"/>
        </w:rPr>
        <w:t xml:space="preserve"> </w:t>
      </w:r>
      <w:r w:rsidR="00C32740">
        <w:rPr>
          <w:rFonts w:cs="Times New Roman"/>
          <w:sz w:val="22"/>
          <w:szCs w:val="22"/>
        </w:rPr>
        <w:t>email</w:t>
      </w:r>
      <w:r w:rsidR="00D77187">
        <w:rPr>
          <w:rFonts w:cs="Times New Roman"/>
          <w:sz w:val="22"/>
          <w:szCs w:val="22"/>
        </w:rPr>
        <w:t xml:space="preserve"> </w:t>
      </w:r>
      <w:r>
        <w:rPr>
          <w:rFonts w:cs="Times New Roman"/>
          <w:sz w:val="22"/>
          <w:szCs w:val="22"/>
        </w:rPr>
        <w:t>volunteers that we are resuming regular shifts on May 7, 2025, the Wednesday after the Mother’s Day Sales.</w:t>
      </w:r>
    </w:p>
    <w:p w14:paraId="41A83B83" w14:textId="77777777" w:rsidR="0041409A" w:rsidRDefault="0041409A">
      <w:pPr>
        <w:rPr>
          <w:rFonts w:cs="Times New Roman"/>
          <w:sz w:val="22"/>
          <w:szCs w:val="22"/>
        </w:rPr>
      </w:pPr>
    </w:p>
    <w:p w14:paraId="0B926980" w14:textId="77D6E922" w:rsidR="0041409A" w:rsidRDefault="0041409A">
      <w:pPr>
        <w:rPr>
          <w:rFonts w:cs="Times New Roman"/>
          <w:sz w:val="22"/>
          <w:szCs w:val="22"/>
        </w:rPr>
      </w:pPr>
      <w:r>
        <w:rPr>
          <w:rFonts w:cs="Times New Roman"/>
          <w:sz w:val="22"/>
          <w:szCs w:val="22"/>
        </w:rPr>
        <w:t>The board agreed that we should discuss having the Volunteer Appreciation dinner in August.</w:t>
      </w:r>
    </w:p>
    <w:p w14:paraId="375A75AE" w14:textId="77777777" w:rsidR="0041409A" w:rsidRDefault="0041409A">
      <w:pPr>
        <w:rPr>
          <w:rFonts w:cs="Times New Roman"/>
          <w:sz w:val="22"/>
          <w:szCs w:val="22"/>
        </w:rPr>
      </w:pPr>
    </w:p>
    <w:p w14:paraId="4F12F2E7" w14:textId="77777777" w:rsidR="00292D21" w:rsidRDefault="0041409A">
      <w:pPr>
        <w:rPr>
          <w:rFonts w:cs="Times New Roman"/>
          <w:sz w:val="22"/>
          <w:szCs w:val="22"/>
        </w:rPr>
      </w:pPr>
      <w:r>
        <w:rPr>
          <w:rFonts w:cs="Times New Roman"/>
          <w:sz w:val="22"/>
          <w:szCs w:val="22"/>
        </w:rPr>
        <w:t xml:space="preserve">The next </w:t>
      </w:r>
      <w:r w:rsidR="00292D21">
        <w:rPr>
          <w:rFonts w:cs="Times New Roman"/>
          <w:sz w:val="22"/>
          <w:szCs w:val="22"/>
        </w:rPr>
        <w:t xml:space="preserve">board </w:t>
      </w:r>
      <w:r>
        <w:rPr>
          <w:rFonts w:cs="Times New Roman"/>
          <w:sz w:val="22"/>
          <w:szCs w:val="22"/>
        </w:rPr>
        <w:t>meeting</w:t>
      </w:r>
      <w:r w:rsidR="00292D21">
        <w:rPr>
          <w:rFonts w:cs="Times New Roman"/>
          <w:sz w:val="22"/>
          <w:szCs w:val="22"/>
        </w:rPr>
        <w:t xml:space="preserve"> is scheduled for June 21, 2025, at 2 p.m. in the BRRR.</w:t>
      </w:r>
    </w:p>
    <w:p w14:paraId="25B936E1" w14:textId="77777777" w:rsidR="00292D21" w:rsidRDefault="00292D21">
      <w:pPr>
        <w:rPr>
          <w:rFonts w:cs="Times New Roman"/>
          <w:sz w:val="22"/>
          <w:szCs w:val="22"/>
        </w:rPr>
      </w:pPr>
    </w:p>
    <w:p w14:paraId="6291458C" w14:textId="77777777" w:rsidR="00292D21" w:rsidRDefault="00292D21">
      <w:pPr>
        <w:rPr>
          <w:rFonts w:cs="Times New Roman"/>
          <w:i/>
          <w:iCs/>
          <w:sz w:val="22"/>
          <w:szCs w:val="22"/>
        </w:rPr>
      </w:pPr>
      <w:r>
        <w:rPr>
          <w:rFonts w:cs="Times New Roman"/>
          <w:i/>
          <w:iCs/>
          <w:sz w:val="22"/>
          <w:szCs w:val="22"/>
        </w:rPr>
        <w:t>The meeting was adjourned by agreement.</w:t>
      </w:r>
    </w:p>
    <w:sectPr w:rsidR="00292D21">
      <w:footerReference w:type="default" r:id="rId8"/>
      <w:footerReference w:type="first" r:id="rId9"/>
      <w:pgSz w:w="12240" w:h="15840"/>
      <w:pgMar w:top="1440" w:right="1440" w:bottom="1440" w:left="1440" w:header="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F3A05" w14:textId="77777777" w:rsidR="00D802EF" w:rsidRDefault="00D802EF">
      <w:r>
        <w:separator/>
      </w:r>
    </w:p>
  </w:endnote>
  <w:endnote w:type="continuationSeparator" w:id="0">
    <w:p w14:paraId="4C69FD76" w14:textId="77777777" w:rsidR="00D802EF" w:rsidRDefault="00D8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337D2" w14:textId="77777777" w:rsidR="001006EE" w:rsidRDefault="001006EE">
    <w:pPr>
      <w:pStyle w:val="Footer"/>
      <w:rPr>
        <w:rStyle w:val="PageNumber"/>
        <w:b/>
        <w:bCs/>
        <w:sz w:val="16"/>
        <w:szCs w:val="16"/>
      </w:rPr>
    </w:pPr>
  </w:p>
  <w:p w14:paraId="7D517510" w14:textId="54294026" w:rsidR="001006EE" w:rsidRDefault="00292D21">
    <w:pPr>
      <w:pStyle w:val="Footer"/>
      <w:rPr>
        <w:rStyle w:val="PageNumber"/>
        <w:b/>
        <w:bCs/>
        <w:sz w:val="16"/>
        <w:szCs w:val="16"/>
      </w:rPr>
    </w:pPr>
    <w:r>
      <w:rPr>
        <w:rStyle w:val="PageNumber"/>
        <w:b/>
        <w:bCs/>
        <w:sz w:val="16"/>
        <w:szCs w:val="16"/>
      </w:rPr>
      <w:t>April 26</w:t>
    </w:r>
    <w:r w:rsidR="00000000">
      <w:rPr>
        <w:rStyle w:val="PageNumber"/>
        <w:b/>
        <w:bCs/>
        <w:sz w:val="16"/>
        <w:szCs w:val="16"/>
      </w:rPr>
      <w:t xml:space="preserve">, 2025  – </w:t>
    </w:r>
    <w:r>
      <w:rPr>
        <w:rStyle w:val="PageNumber"/>
        <w:b/>
        <w:bCs/>
        <w:sz w:val="16"/>
        <w:szCs w:val="16"/>
      </w:rPr>
      <w:t xml:space="preserve"> HCL</w:t>
    </w:r>
    <w:r w:rsidR="00000000">
      <w:rPr>
        <w:rStyle w:val="PageNumber"/>
        <w:b/>
        <w:bCs/>
        <w:sz w:val="16"/>
        <w:szCs w:val="16"/>
      </w:rPr>
      <w:t xml:space="preserve"> Board of Directors</w:t>
    </w:r>
    <w:r>
      <w:rPr>
        <w:rStyle w:val="PageNumber"/>
        <w:b/>
        <w:bCs/>
        <w:sz w:val="16"/>
        <w:szCs w:val="16"/>
      </w:rPr>
      <w:t xml:space="preserve"> Special Meeting</w:t>
    </w:r>
    <w:r w:rsidR="00000000">
      <w:rPr>
        <w:rStyle w:val="PageNumber"/>
        <w:b/>
        <w:bCs/>
        <w:sz w:val="16"/>
        <w:szCs w:val="16"/>
      </w:rPr>
      <w:t xml:space="preserve"> Minutes</w:t>
    </w:r>
    <w:r w:rsidR="00000000">
      <w:rPr>
        <w:rStyle w:val="PageNumber"/>
        <w:b/>
        <w:bCs/>
        <w:sz w:val="16"/>
        <w:szCs w:val="16"/>
      </w:rPr>
      <w:tab/>
      <w:t xml:space="preserve">  </w:t>
    </w:r>
    <w:r w:rsidR="00000000">
      <w:rPr>
        <w:rStyle w:val="PageNumber"/>
        <w:b/>
        <w:bCs/>
        <w:sz w:val="16"/>
        <w:szCs w:val="16"/>
      </w:rPr>
      <w:tab/>
    </w:r>
    <w:r w:rsidR="00000000">
      <w:rPr>
        <w:sz w:val="16"/>
        <w:szCs w:val="16"/>
      </w:rPr>
      <w:fldChar w:fldCharType="begin"/>
    </w:r>
    <w:r w:rsidR="00000000">
      <w:rPr>
        <w:sz w:val="16"/>
        <w:szCs w:val="16"/>
      </w:rPr>
      <w:instrText xml:space="preserve"> PAGE </w:instrText>
    </w:r>
    <w:r w:rsidR="00000000">
      <w:rPr>
        <w:sz w:val="16"/>
        <w:szCs w:val="16"/>
      </w:rPr>
      <w:fldChar w:fldCharType="separate"/>
    </w:r>
    <w:r w:rsidR="00000000">
      <w:rPr>
        <w:sz w:val="16"/>
        <w:szCs w:val="16"/>
      </w:rPr>
      <w:t>5</w:t>
    </w:r>
    <w:r w:rsidR="00000000">
      <w:rPr>
        <w:sz w:val="16"/>
        <w:szCs w:val="16"/>
      </w:rPr>
      <w:fldChar w:fldCharType="end"/>
    </w:r>
  </w:p>
  <w:p w14:paraId="3904D7BB" w14:textId="77777777" w:rsidR="001006EE" w:rsidRDefault="00000000">
    <w:pPr>
      <w:pStyle w:val="Footer"/>
      <w:rPr>
        <w:rStyle w:val="PageNumber"/>
        <w:sz w:val="16"/>
        <w:szCs w:val="16"/>
      </w:rPr>
    </w:pPr>
    <w:r>
      <w:rPr>
        <w:rStyle w:val="PageNumber"/>
        <w:sz w:val="16"/>
        <w:szCs w:val="16"/>
      </w:rPr>
      <w:t>NMSL-New Mexico State Library, BRRR-Betty Reynolds Reading Room, HCC-Hillsboro Community Center, HHS-Hillsboro Historical Society, HCL-Hillsboro Community Library, RLE-Rural Library Endowments, SGA -State Grants-in-Aid and NMLF-New Mexico Library Foundation</w:t>
    </w:r>
  </w:p>
  <w:p w14:paraId="09D4F096" w14:textId="77777777" w:rsidR="001006EE" w:rsidRDefault="001006EE">
    <w:pPr>
      <w:pStyle w:val="Footer"/>
      <w:rPr>
        <w:rFonts w:cs="Times New Roma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35F35" w14:textId="77777777" w:rsidR="001006EE" w:rsidRDefault="001006EE">
    <w:pPr>
      <w:pStyle w:val="Footer"/>
      <w:rPr>
        <w:rStyle w:val="PageNumber"/>
        <w:b/>
        <w:bCs/>
        <w:sz w:val="16"/>
        <w:szCs w:val="16"/>
      </w:rPr>
    </w:pPr>
  </w:p>
  <w:p w14:paraId="23E835E5" w14:textId="77777777" w:rsidR="001006EE" w:rsidRDefault="00000000">
    <w:pPr>
      <w:pStyle w:val="Footer"/>
      <w:rPr>
        <w:rStyle w:val="PageNumber"/>
        <w:b/>
        <w:bCs/>
        <w:sz w:val="16"/>
        <w:szCs w:val="16"/>
      </w:rPr>
    </w:pPr>
    <w:r>
      <w:rPr>
        <w:rStyle w:val="PageNumber"/>
        <w:b/>
        <w:bCs/>
        <w:sz w:val="16"/>
        <w:szCs w:val="16"/>
      </w:rPr>
      <w:t>January 31, 2025  – Library Board of Directors Minutes</w:t>
    </w:r>
    <w:r>
      <w:rPr>
        <w:rStyle w:val="PageNumber"/>
        <w:b/>
        <w:bCs/>
        <w:sz w:val="16"/>
        <w:szCs w:val="16"/>
      </w:rPr>
      <w:tab/>
      <w:t xml:space="preserve">  </w:t>
    </w:r>
    <w:r>
      <w:rPr>
        <w:rStyle w:val="PageNumber"/>
        <w:b/>
        <w:bCs/>
        <w:sz w:val="16"/>
        <w:szCs w:val="16"/>
      </w:rPr>
      <w:tab/>
    </w:r>
    <w:r>
      <w:rPr>
        <w:sz w:val="16"/>
        <w:szCs w:val="16"/>
      </w:rPr>
      <w:fldChar w:fldCharType="begin"/>
    </w:r>
    <w:r>
      <w:rPr>
        <w:sz w:val="16"/>
        <w:szCs w:val="16"/>
      </w:rPr>
      <w:instrText xml:space="preserve"> PAGE </w:instrText>
    </w:r>
    <w:r>
      <w:rPr>
        <w:sz w:val="16"/>
        <w:szCs w:val="16"/>
      </w:rPr>
      <w:fldChar w:fldCharType="separate"/>
    </w:r>
    <w:r>
      <w:rPr>
        <w:sz w:val="16"/>
        <w:szCs w:val="16"/>
      </w:rPr>
      <w:t>5</w:t>
    </w:r>
    <w:r>
      <w:rPr>
        <w:sz w:val="16"/>
        <w:szCs w:val="16"/>
      </w:rPr>
      <w:fldChar w:fldCharType="end"/>
    </w:r>
  </w:p>
  <w:p w14:paraId="1E684A2A" w14:textId="77777777" w:rsidR="001006EE" w:rsidRDefault="00000000">
    <w:pPr>
      <w:pStyle w:val="Footer"/>
      <w:rPr>
        <w:rStyle w:val="PageNumber"/>
        <w:sz w:val="16"/>
        <w:szCs w:val="16"/>
      </w:rPr>
    </w:pPr>
    <w:r>
      <w:rPr>
        <w:rStyle w:val="PageNumber"/>
        <w:sz w:val="16"/>
        <w:szCs w:val="16"/>
      </w:rPr>
      <w:t>NMSL-New Mexico State Library, BRRR-Betty Reynolds Reading Room, HCC-Hillsboro Community Center, HHS-Hillsboro Historical Society, HCL-Hillsboro Community Library, RLE-Rural Library Endowments, SGA -State Grants-in-Aid and NMLF-New Mexico Library Foundation</w:t>
    </w:r>
  </w:p>
  <w:p w14:paraId="21F1FB09" w14:textId="77777777" w:rsidR="001006EE" w:rsidRDefault="001006EE">
    <w:pPr>
      <w:pStyle w:val="Footer"/>
      <w:rPr>
        <w:rFonts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860EB" w14:textId="77777777" w:rsidR="00D802EF" w:rsidRDefault="00D802EF">
      <w:r>
        <w:separator/>
      </w:r>
    </w:p>
  </w:footnote>
  <w:footnote w:type="continuationSeparator" w:id="0">
    <w:p w14:paraId="6FE13B71" w14:textId="77777777" w:rsidR="00D802EF" w:rsidRDefault="00D802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219A1"/>
    <w:multiLevelType w:val="multilevel"/>
    <w:tmpl w:val="D61EB32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98634D7"/>
    <w:multiLevelType w:val="multilevel"/>
    <w:tmpl w:val="D05E43D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6CFB2AE9"/>
    <w:multiLevelType w:val="multilevel"/>
    <w:tmpl w:val="D34EE9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27B332C"/>
    <w:multiLevelType w:val="multilevel"/>
    <w:tmpl w:val="AF76CD5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35668492">
    <w:abstractNumId w:val="3"/>
  </w:num>
  <w:num w:numId="2" w16cid:durableId="1835754845">
    <w:abstractNumId w:val="1"/>
  </w:num>
  <w:num w:numId="3" w16cid:durableId="1705708575">
    <w:abstractNumId w:val="2"/>
  </w:num>
  <w:num w:numId="4" w16cid:durableId="205914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6EE"/>
    <w:rsid w:val="001006EE"/>
    <w:rsid w:val="001B104C"/>
    <w:rsid w:val="00292D21"/>
    <w:rsid w:val="00317512"/>
    <w:rsid w:val="003338E3"/>
    <w:rsid w:val="0041409A"/>
    <w:rsid w:val="0042737E"/>
    <w:rsid w:val="0048482E"/>
    <w:rsid w:val="004977A7"/>
    <w:rsid w:val="005F2AD2"/>
    <w:rsid w:val="007E2ABF"/>
    <w:rsid w:val="00865A14"/>
    <w:rsid w:val="008B3D0D"/>
    <w:rsid w:val="008E62C0"/>
    <w:rsid w:val="0097243A"/>
    <w:rsid w:val="00A74314"/>
    <w:rsid w:val="00C32740"/>
    <w:rsid w:val="00CB2700"/>
    <w:rsid w:val="00D02756"/>
    <w:rsid w:val="00D1543B"/>
    <w:rsid w:val="00D237F7"/>
    <w:rsid w:val="00D77187"/>
    <w:rsid w:val="00D802EF"/>
    <w:rsid w:val="00D83BA5"/>
    <w:rsid w:val="00F65286"/>
    <w:rsid w:val="00FA5AB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FB6B3"/>
  <w15:docId w15:val="{9BE3F57D-5C7F-408D-9B5F-37F4A1EBD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E83"/>
    <w:rPr>
      <w:rFonts w:ascii="Times New Roman" w:eastAsiaTheme="minorEastAsia" w:hAnsi="Times New Roman"/>
      <w:sz w:val="24"/>
      <w:szCs w:val="24"/>
    </w:rPr>
  </w:style>
  <w:style w:type="paragraph" w:styleId="Heading1">
    <w:name w:val="heading 1"/>
    <w:basedOn w:val="Normal"/>
    <w:link w:val="Heading1Char"/>
    <w:uiPriority w:val="99"/>
    <w:qFormat/>
    <w:rsid w:val="00B11E83"/>
    <w:pPr>
      <w:keepNext/>
      <w:outlineLvl w:val="0"/>
    </w:pPr>
    <w:rPr>
      <w:b/>
      <w:bCs/>
    </w:rPr>
  </w:style>
  <w:style w:type="paragraph" w:styleId="Heading2">
    <w:name w:val="heading 2"/>
    <w:basedOn w:val="Normal"/>
    <w:link w:val="Heading2Char"/>
    <w:uiPriority w:val="99"/>
    <w:qFormat/>
    <w:rsid w:val="00B11E83"/>
    <w:pPr>
      <w:keepNext/>
      <w:outlineLvl w:val="1"/>
    </w:pPr>
    <w:rPr>
      <w:b/>
      <w:bCs/>
    </w:rPr>
  </w:style>
  <w:style w:type="paragraph" w:styleId="Heading6">
    <w:name w:val="heading 6"/>
    <w:basedOn w:val="Normal"/>
    <w:link w:val="Heading6Char"/>
    <w:uiPriority w:val="99"/>
    <w:qFormat/>
    <w:rsid w:val="00B11E83"/>
    <w:pPr>
      <w:keepNext/>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qFormat/>
    <w:rsid w:val="00B11E83"/>
    <w:rPr>
      <w:rFonts w:ascii="Times New Roman" w:eastAsiaTheme="minorEastAsia" w:hAnsi="Times New Roman"/>
      <w:b/>
      <w:bCs/>
      <w:sz w:val="24"/>
      <w:szCs w:val="24"/>
    </w:rPr>
  </w:style>
  <w:style w:type="character" w:customStyle="1" w:styleId="Heading2Char">
    <w:name w:val="Heading 2 Char"/>
    <w:basedOn w:val="DefaultParagraphFont"/>
    <w:link w:val="Heading2"/>
    <w:uiPriority w:val="99"/>
    <w:qFormat/>
    <w:rsid w:val="00B11E83"/>
    <w:rPr>
      <w:rFonts w:ascii="Times New Roman" w:eastAsiaTheme="minorEastAsia" w:hAnsi="Times New Roman"/>
      <w:b/>
      <w:bCs/>
      <w:sz w:val="24"/>
      <w:szCs w:val="24"/>
    </w:rPr>
  </w:style>
  <w:style w:type="character" w:customStyle="1" w:styleId="Heading6Char">
    <w:name w:val="Heading 6 Char"/>
    <w:basedOn w:val="DefaultParagraphFont"/>
    <w:link w:val="Heading6"/>
    <w:uiPriority w:val="99"/>
    <w:qFormat/>
    <w:rsid w:val="00B11E83"/>
    <w:rPr>
      <w:rFonts w:ascii="Times New Roman" w:eastAsiaTheme="minorEastAsia" w:hAnsi="Times New Roman"/>
      <w:b/>
      <w:bCs/>
      <w:sz w:val="24"/>
      <w:szCs w:val="24"/>
      <w:u w:val="single"/>
    </w:rPr>
  </w:style>
  <w:style w:type="character" w:customStyle="1" w:styleId="TitleChar">
    <w:name w:val="Title Char"/>
    <w:basedOn w:val="DefaultParagraphFont"/>
    <w:uiPriority w:val="10"/>
    <w:qFormat/>
    <w:rsid w:val="00B11E83"/>
    <w:rPr>
      <w:rFonts w:asciiTheme="majorHAnsi" w:eastAsiaTheme="majorEastAsia" w:hAnsiTheme="majorHAnsi" w:cstheme="majorBidi"/>
      <w:color w:val="17365D" w:themeColor="text2" w:themeShade="BF"/>
      <w:spacing w:val="5"/>
      <w:kern w:val="2"/>
      <w:sz w:val="52"/>
      <w:szCs w:val="52"/>
    </w:rPr>
  </w:style>
  <w:style w:type="character" w:customStyle="1" w:styleId="TitleChar1">
    <w:name w:val="Title Char1"/>
    <w:basedOn w:val="DefaultParagraphFont"/>
    <w:link w:val="Title"/>
    <w:uiPriority w:val="99"/>
    <w:qFormat/>
    <w:rsid w:val="00B11E83"/>
    <w:rPr>
      <w:rFonts w:ascii="Cambria" w:eastAsiaTheme="minorEastAsia" w:hAnsi="Cambria" w:cs="Cambria"/>
      <w:b/>
      <w:bCs/>
      <w:kern w:val="2"/>
      <w:sz w:val="32"/>
      <w:szCs w:val="32"/>
    </w:rPr>
  </w:style>
  <w:style w:type="character" w:customStyle="1" w:styleId="HeaderChar">
    <w:name w:val="Header Char"/>
    <w:basedOn w:val="DefaultParagraphFont"/>
    <w:link w:val="Header"/>
    <w:uiPriority w:val="99"/>
    <w:qFormat/>
    <w:rsid w:val="00545CA1"/>
    <w:rPr>
      <w:rFonts w:ascii="Times New Roman" w:eastAsiaTheme="minorEastAsia" w:hAnsi="Times New Roman"/>
      <w:sz w:val="24"/>
      <w:szCs w:val="24"/>
    </w:rPr>
  </w:style>
  <w:style w:type="character" w:customStyle="1" w:styleId="FooterChar">
    <w:name w:val="Footer Char"/>
    <w:basedOn w:val="DefaultParagraphFont"/>
    <w:link w:val="Footer"/>
    <w:uiPriority w:val="99"/>
    <w:qFormat/>
    <w:rsid w:val="00545CA1"/>
    <w:rPr>
      <w:rFonts w:ascii="Times New Roman" w:eastAsiaTheme="minorEastAsia" w:hAnsi="Times New Roman"/>
      <w:sz w:val="24"/>
      <w:szCs w:val="24"/>
    </w:rPr>
  </w:style>
  <w:style w:type="character" w:customStyle="1" w:styleId="BalloonTextChar">
    <w:name w:val="Balloon Text Char"/>
    <w:basedOn w:val="DefaultParagraphFont"/>
    <w:link w:val="BalloonText"/>
    <w:uiPriority w:val="99"/>
    <w:semiHidden/>
    <w:qFormat/>
    <w:rsid w:val="00545CA1"/>
    <w:rPr>
      <w:rFonts w:ascii="Tahoma" w:eastAsiaTheme="minorEastAsia" w:hAnsi="Tahoma" w:cs="Tahoma"/>
      <w:sz w:val="16"/>
      <w:szCs w:val="16"/>
    </w:rPr>
  </w:style>
  <w:style w:type="character" w:styleId="PageNumber">
    <w:name w:val="page number"/>
    <w:basedOn w:val="DefaultParagraphFont"/>
    <w:uiPriority w:val="99"/>
    <w:rsid w:val="00545CA1"/>
    <w:rPr>
      <w:rFonts w:ascii="Times New Roman" w:hAnsi="Times New Roman" w:cs="Times New Roman"/>
    </w:rPr>
  </w:style>
  <w:style w:type="character" w:customStyle="1" w:styleId="FooterChar1">
    <w:name w:val="Footer Char1"/>
    <w:basedOn w:val="DefaultParagraphFont"/>
    <w:uiPriority w:val="99"/>
    <w:qFormat/>
    <w:rsid w:val="00545CA1"/>
    <w:rPr>
      <w:rFonts w:ascii="Times New Roman" w:hAnsi="Times New Roman" w:cs="Times New Roman"/>
      <w:sz w:val="24"/>
      <w:szCs w:val="24"/>
    </w:rPr>
  </w:style>
  <w:style w:type="character" w:styleId="Hyperlink">
    <w:name w:val="Hyperlink"/>
    <w:basedOn w:val="DefaultParagraphFont"/>
    <w:uiPriority w:val="99"/>
    <w:unhideWhenUsed/>
    <w:rsid w:val="00664668"/>
    <w:rPr>
      <w:color w:val="0000FF" w:themeColor="hyperlink"/>
      <w:u w:val="single"/>
    </w:rPr>
  </w:style>
  <w:style w:type="character" w:styleId="UnresolvedMention">
    <w:name w:val="Unresolved Mention"/>
    <w:basedOn w:val="DefaultParagraphFont"/>
    <w:uiPriority w:val="99"/>
    <w:semiHidden/>
    <w:unhideWhenUsed/>
    <w:qFormat/>
    <w:rsid w:val="00166492"/>
    <w:rPr>
      <w:color w:val="605E5C"/>
      <w:shd w:val="clear" w:color="auto" w:fill="E1DFDD"/>
    </w:rPr>
  </w:style>
  <w:style w:type="paragraph" w:customStyle="1" w:styleId="Heading">
    <w:name w:val="Heading"/>
    <w:basedOn w:val="Normal"/>
    <w:next w:val="TextBody"/>
    <w:uiPriority w:val="99"/>
    <w:qFormat/>
    <w:rsid w:val="00545CA1"/>
    <w:pPr>
      <w:keepNext/>
      <w:spacing w:before="240" w:after="120"/>
    </w:pPr>
    <w:rPr>
      <w:rFonts w:ascii="Arial" w:hAnsi="Arial" w:cs="Arial"/>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TextBody">
    <w:name w:val="Text Body"/>
    <w:basedOn w:val="Normal"/>
    <w:uiPriority w:val="99"/>
    <w:qFormat/>
    <w:rsid w:val="00B11E83"/>
    <w:rPr>
      <w:sz w:val="22"/>
      <w:szCs w:val="22"/>
    </w:rPr>
  </w:style>
  <w:style w:type="paragraph" w:styleId="Title">
    <w:name w:val="Title"/>
    <w:basedOn w:val="Normal"/>
    <w:link w:val="TitleChar1"/>
    <w:uiPriority w:val="99"/>
    <w:qFormat/>
    <w:rsid w:val="00B11E83"/>
    <w:pPr>
      <w:jc w:val="center"/>
    </w:pPr>
    <w:rPr>
      <w:rFonts w:ascii="Cambria" w:hAnsi="Cambria" w:cs="Cambria"/>
      <w:b/>
      <w:bCs/>
      <w:kern w:val="2"/>
      <w:sz w:val="32"/>
      <w:szCs w:val="32"/>
    </w:rPr>
  </w:style>
  <w:style w:type="paragraph" w:customStyle="1" w:styleId="HeaderandFooter">
    <w:name w:val="Header and Footer"/>
    <w:basedOn w:val="Normal"/>
    <w:qFormat/>
  </w:style>
  <w:style w:type="paragraph" w:styleId="Header">
    <w:name w:val="header"/>
    <w:basedOn w:val="Normal"/>
    <w:link w:val="HeaderChar"/>
    <w:uiPriority w:val="99"/>
    <w:unhideWhenUsed/>
    <w:rsid w:val="00545CA1"/>
    <w:pPr>
      <w:tabs>
        <w:tab w:val="center" w:pos="4680"/>
        <w:tab w:val="right" w:pos="9360"/>
      </w:tabs>
    </w:pPr>
  </w:style>
  <w:style w:type="paragraph" w:styleId="Footer">
    <w:name w:val="footer"/>
    <w:basedOn w:val="Normal"/>
    <w:link w:val="FooterChar"/>
    <w:uiPriority w:val="99"/>
    <w:unhideWhenUsed/>
    <w:rsid w:val="00545CA1"/>
    <w:pPr>
      <w:tabs>
        <w:tab w:val="center" w:pos="4680"/>
        <w:tab w:val="right" w:pos="9360"/>
      </w:tabs>
    </w:pPr>
  </w:style>
  <w:style w:type="paragraph" w:styleId="BalloonText">
    <w:name w:val="Balloon Text"/>
    <w:basedOn w:val="Normal"/>
    <w:link w:val="BalloonTextChar"/>
    <w:uiPriority w:val="99"/>
    <w:semiHidden/>
    <w:unhideWhenUsed/>
    <w:qFormat/>
    <w:rsid w:val="00545CA1"/>
    <w:rPr>
      <w:rFonts w:ascii="Tahoma" w:hAnsi="Tahoma" w:cs="Tahoma"/>
      <w:sz w:val="16"/>
      <w:szCs w:val="16"/>
    </w:rPr>
  </w:style>
  <w:style w:type="paragraph" w:styleId="ListParagraph">
    <w:name w:val="List Paragraph"/>
    <w:basedOn w:val="Normal"/>
    <w:uiPriority w:val="34"/>
    <w:qFormat/>
    <w:rsid w:val="00AE07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80387-D297-461F-9107-26E3BEA01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2</Pages>
  <Words>651</Words>
  <Characters>3389</Characters>
  <Application>Microsoft Office Word</Application>
  <DocSecurity>0</DocSecurity>
  <Lines>72</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dc:description/>
  <cp:lastModifiedBy>Cindy Cornell</cp:lastModifiedBy>
  <cp:revision>7</cp:revision>
  <cp:lastPrinted>2025-10-11T08:28:00Z</cp:lastPrinted>
  <dcterms:created xsi:type="dcterms:W3CDTF">2025-06-21T15:59:00Z</dcterms:created>
  <dcterms:modified xsi:type="dcterms:W3CDTF">2025-10-11T09:01:00Z</dcterms:modified>
  <dc:language>en-US</dc:language>
</cp:coreProperties>
</file>